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440" w:lineRule="exact"/>
        <w:ind w:left="0" w:leftChars="0" w:right="0" w:rightChars="0" w:firstLine="0" w:firstLineChars="0"/>
        <w:jc w:val="center"/>
        <w:textAlignment w:val="auto"/>
        <w:outlineLvl w:val="9"/>
        <w:rPr>
          <w:rFonts w:ascii="微软雅黑" w:hAnsi="微软雅黑" w:eastAsia="微软雅黑" w:cs="微软雅黑"/>
          <w:b/>
          <w:bCs/>
          <w:sz w:val="44"/>
          <w:szCs w:val="44"/>
        </w:rPr>
      </w:pPr>
      <w:r>
        <w:rPr>
          <w:rFonts w:hint="eastAsia" w:ascii="微软雅黑" w:hAnsi="微软雅黑" w:eastAsia="微软雅黑" w:cs="微软雅黑"/>
          <w:b/>
          <w:bCs/>
          <w:sz w:val="44"/>
          <w:szCs w:val="44"/>
        </w:rPr>
        <w:t>校企合作操作指引（试）</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jc w:val="both"/>
        <w:textAlignment w:val="auto"/>
        <w:outlineLvl w:val="9"/>
        <w:rPr>
          <w:rFonts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简介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宝能集团始创于1992年，总部位于中国深圳经济特区。28年来，宝能始终坚持实业报国理想，全面推进“制造宝能、科技宝能、民生宝能”三大战略，现已发展成为涵盖高端制造、国际物流、综合开发、民生服务四大核心业务板块的大型现代化企业集团，业务遍布全国30多个省市自治区、300多个城市，员工超过15万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ascii="微软雅黑" w:hAnsi="微软雅黑" w:eastAsia="微软雅黑" w:cs="微软雅黑"/>
          <w:sz w:val="24"/>
          <w:szCs w:val="24"/>
        </w:rPr>
      </w:pPr>
      <w:r>
        <w:rPr>
          <w:rFonts w:hint="eastAsia" w:ascii="微软雅黑" w:hAnsi="微软雅黑" w:eastAsia="微软雅黑" w:cs="微软雅黑"/>
          <w:sz w:val="24"/>
          <w:szCs w:val="24"/>
        </w:rPr>
        <w:t>宝能汽车集团有限公司成立于2017年3月，是深圳市宝能投资集团有限公司旗下汽车资源聚合和业务发展的平台，是集团“制造的宝能”、“科技的宝能”、“民生的宝能”战略转型的核心载体之一，全面打造涵盖“研发-零部件-整车制造-后市场”完整产业链，力争用10-1</w:t>
      </w:r>
      <w:r>
        <w:rPr>
          <w:rFonts w:ascii="微软雅黑" w:hAnsi="微软雅黑" w:eastAsia="微软雅黑" w:cs="微软雅黑"/>
          <w:sz w:val="24"/>
          <w:szCs w:val="24"/>
        </w:rPr>
        <w:t>5</w:t>
      </w:r>
      <w:r>
        <w:rPr>
          <w:rFonts w:hint="eastAsia" w:ascii="微软雅黑" w:hAnsi="微软雅黑" w:eastAsia="微软雅黑" w:cs="微软雅黑"/>
          <w:sz w:val="24"/>
          <w:szCs w:val="24"/>
        </w:rPr>
        <w:t>年时间将宝能汽车打造成为具有强大竞争力和国际影响力的汽车集团。目前，宝能汽车已在广州、西安、贵阳、昆山、昆明等地建设集新能源汽车、核心零部件、技术研究的汽车生产基地。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ascii="微软雅黑" w:hAnsi="微软雅黑" w:eastAsia="微软雅黑" w:cs="微软雅黑"/>
          <w:sz w:val="24"/>
          <w:szCs w:val="24"/>
        </w:rPr>
      </w:pPr>
      <w:r>
        <w:rPr>
          <w:rFonts w:hint="eastAsia" w:ascii="微软雅黑" w:hAnsi="微软雅黑" w:eastAsia="微软雅黑" w:cs="微软雅黑"/>
          <w:sz w:val="24"/>
          <w:szCs w:val="24"/>
        </w:rPr>
        <w:t>宝能汽车销售有限公司成立于2018年8月，是宝能汽车集团旗下整车营销与售后维修服务的业务发展平台，致力于打造成为国内最具影响力的汽车经销商集团之一。公司实力雄厚，品牌形象佳，有完善的人才选育用留机制，业务覆盖240+城市，计划在全国开设</w:t>
      </w:r>
      <w:r>
        <w:rPr>
          <w:rFonts w:hint="eastAsia" w:ascii="微软雅黑" w:hAnsi="微软雅黑" w:eastAsia="微软雅黑" w:cs="微软雅黑"/>
          <w:sz w:val="24"/>
          <w:szCs w:val="24"/>
          <w:lang w:val="en-US" w:eastAsia="zh-CN"/>
        </w:rPr>
        <w:t>1000+</w:t>
      </w:r>
      <w:r>
        <w:rPr>
          <w:rFonts w:hint="eastAsia" w:ascii="微软雅黑" w:hAnsi="微软雅黑" w:eastAsia="微软雅黑" w:cs="微软雅黑"/>
          <w:sz w:val="24"/>
          <w:szCs w:val="24"/>
        </w:rPr>
        <w:t>的直营门店，多个业务中心积极联动，发展宝能汽车集团高端品牌、观致汽车、平行进口车业务</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现面向全国</w:t>
      </w:r>
      <w:r>
        <w:rPr>
          <w:rFonts w:hint="eastAsia" w:ascii="微软雅黑" w:hAnsi="微软雅黑" w:eastAsia="微软雅黑" w:cs="微软雅黑"/>
          <w:sz w:val="24"/>
          <w:szCs w:val="24"/>
          <w:lang w:val="en-US" w:eastAsia="zh-CN"/>
        </w:rPr>
        <w:t>高校招纳人才。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二、岗位信息</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1、销售顾问：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负责潜在客户发掘，辅助销售主管完成销售工作，维系客户关系，执行市场推广，中专及以上，汽车专业优先。</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2、服务顾问：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right="0" w:rightChars="0"/>
        <w:jc w:val="both"/>
        <w:textAlignment w:val="auto"/>
        <w:outlineLvl w:val="9"/>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负责接待客户，维修项目确认，跟踪车辆修理进度，协调修理项目变更，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kern w:val="2"/>
          <w:sz w:val="24"/>
          <w:szCs w:val="24"/>
          <w:lang w:val="en-US" w:eastAsia="zh-CN" w:bidi="ar-SA"/>
        </w:rPr>
        <w:t>高中及以上，汽车维修专业优先。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微软雅黑" w:hAnsi="微软雅黑" w:eastAsia="微软雅黑" w:cs="微软雅黑"/>
          <w:b w:val="0"/>
          <w:bCs w:val="0"/>
          <w:sz w:val="24"/>
          <w:lang w:val="en-US"/>
        </w:rPr>
      </w:pPr>
      <w:r>
        <w:rPr>
          <w:rFonts w:hint="eastAsia" w:ascii="微软雅黑" w:hAnsi="微软雅黑" w:eastAsia="微软雅黑" w:cs="微软雅黑"/>
          <w:b w:val="0"/>
          <w:bCs w:val="0"/>
          <w:sz w:val="24"/>
          <w:lang w:val="en-US" w:eastAsia="zh-CN"/>
        </w:rPr>
        <w:t>3、</w:t>
      </w:r>
      <w:r>
        <w:rPr>
          <w:rFonts w:hint="eastAsia" w:ascii="微软雅黑" w:hAnsi="微软雅黑" w:eastAsia="微软雅黑" w:cs="微软雅黑"/>
          <w:b w:val="0"/>
          <w:bCs w:val="0"/>
          <w:sz w:val="24"/>
        </w:rPr>
        <w:t>机电</w:t>
      </w:r>
      <w:r>
        <w:rPr>
          <w:rFonts w:hint="eastAsia" w:ascii="微软雅黑" w:hAnsi="微软雅黑" w:eastAsia="微软雅黑" w:cs="微软雅黑"/>
          <w:b w:val="0"/>
          <w:bCs w:val="0"/>
          <w:sz w:val="24"/>
          <w:lang w:val="en-US" w:eastAsia="zh-CN"/>
        </w:rPr>
        <w:t>/钣金/喷漆技师：</w:t>
      </w:r>
    </w:p>
    <w:p>
      <w:pPr>
        <w:pStyle w:val="4"/>
        <w:widowControl/>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负责客户车辆及各店车辆技术问题处理，汇总各店车辆故障案例分析，品牌主机厂车辆技术交流，高中及以上，汽车维修等相关专业优先。</w:t>
      </w:r>
    </w:p>
    <w:p>
      <w:pPr>
        <w:pStyle w:val="4"/>
        <w:widowControl/>
        <w:numPr>
          <w:ilvl w:val="0"/>
          <w:numId w:val="0"/>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4、库管员：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执行入库手续，核实入库产品，设物料卡，检核成品库，定期做好盘点工作，掌握库存的实际情况，高中及以上，熟练办公软件优先。</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5、出纳：</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szCs w:val="24"/>
          <w:lang w:val="en-US" w:eastAsia="zh-CN"/>
        </w:rPr>
        <w:t>负责门店出纳工作，与省区财务管理人员沟通，执行并维护公司财务管理程序和政策，中专及以上，财会专业优先。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6、综合管理（含实习生）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szCs w:val="24"/>
          <w:lang w:val="en-US" w:eastAsia="zh-CN"/>
        </w:rPr>
        <w:t>协助综合管理经理完成门店行政管理工作，协助行政人事工作，大专及以上，不限专业。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校园招聘联系人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宝能汽车销售有限公司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招聘主管 宁慧雯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电话：18594219160邮箱：ninghuiwen1@bngrp.com</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微软雅黑" w:hAnsi="微软雅黑" w:eastAsia="微软雅黑" w:cs="微软雅黑"/>
          <w:sz w:val="24"/>
          <w:szCs w:val="24"/>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微软雅黑" w:hAnsi="微软雅黑" w:eastAsia="微软雅黑" w:cs="微软雅黑"/>
          <w:sz w:val="24"/>
          <w:szCs w:val="24"/>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方正书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PingFang SC">
    <w:altName w:val="宋体"/>
    <w:panose1 w:val="020B0400000000000000"/>
    <w:charset w:val="86"/>
    <w:family w:val="auto"/>
    <w:pitch w:val="default"/>
    <w:sig w:usb0="00000000" w:usb1="00000000" w:usb2="00000017" w:usb3="00000000" w:csb0="00040001" w:csb1="00000000"/>
  </w:font>
  <w:font w:name="Segoe Print">
    <w:panose1 w:val="02000600000000000000"/>
    <w:charset w:val="00"/>
    <w:family w:val="auto"/>
    <w:pitch w:val="default"/>
    <w:sig w:usb0="0000028F" w:usb1="00000000" w:usb2="00000000" w:usb3="00000000" w:csb0="2000009F" w:csb1="47010000"/>
  </w:font>
  <w:font w:name="'宋体">
    <w:altName w:val="宋体"/>
    <w:panose1 w:val="020B0604020202020204"/>
    <w:charset w:val="86"/>
    <w:family w:val="auto"/>
    <w:pitch w:val="default"/>
    <w:sig w:usb0="00000000" w:usb1="00000000" w:usb2="00000010" w:usb3="00000000" w:csb0="00040000" w:csb1="00000000"/>
  </w:font>
  <w:font w:name="Chinese Quote">
    <w:altName w:val="微软雅黑"/>
    <w:panose1 w:val="00000000000000000000"/>
    <w:charset w:val="00"/>
    <w:family w:val="auto"/>
    <w:pitch w:val="default"/>
    <w:sig w:usb0="00000000" w:usb1="00000000" w:usb2="00000000" w:usb3="00000000" w:csb0="00040001" w:csb1="00000000"/>
  </w:font>
  <w:font w:name="汉仪旗黑">
    <w:altName w:val="黑体"/>
    <w:panose1 w:val="00020600040101010101"/>
    <w:charset w:val="86"/>
    <w:family w:val="auto"/>
    <w:pitch w:val="default"/>
    <w:sig w:usb0="00000000" w:usb1="00000000" w:usb2="00000016" w:usb3="00000000" w:csb0="0004009F" w:csb1="DFD70000"/>
  </w:font>
  <w:font w:name="汉仪中黑KW">
    <w:altName w:val="黑体"/>
    <w:panose1 w:val="00020600040101010101"/>
    <w:charset w:val="86"/>
    <w:family w:val="auto"/>
    <w:pitch w:val="default"/>
    <w:sig w:usb0="00000000" w:usb1="00000000" w:usb2="00000016" w:usb3="00000000" w:csb0="00040000" w:csb1="00000000"/>
  </w:font>
  <w:font w:name="华文宋体">
    <w:altName w:val="宋体"/>
    <w:panose1 w:val="02010600040101010101"/>
    <w:charset w:val="86"/>
    <w:family w:val="auto"/>
    <w:pitch w:val="default"/>
    <w:sig w:usb0="00000000" w:usb1="00000000" w:usb2="00000016" w:usb3="00000000" w:csb0="0004001F" w:csb1="00000000"/>
  </w:font>
  <w:font w:name="方正仿宋_GBK">
    <w:altName w:val="微软雅黑"/>
    <w:panose1 w:val="02000000000000000000"/>
    <w:charset w:val="86"/>
    <w:family w:val="auto"/>
    <w:pitch w:val="default"/>
    <w:sig w:usb0="00000000" w:usb1="00000000" w:usb2="00082016" w:usb3="00000000" w:csb0="00040001" w:csb1="00000000"/>
  </w:font>
  <w:font w:name="Kingsoft Sign">
    <w:altName w:val="Segoe Print"/>
    <w:panose1 w:val="05050102010706020507"/>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汉仪中等线KW">
    <w:altName w:val="宋体"/>
    <w:panose1 w:val="01010104010101010101"/>
    <w:charset w:val="86"/>
    <w:family w:val="auto"/>
    <w:pitch w:val="default"/>
    <w:sig w:usb0="00000000" w:usb1="00000000" w:usb2="00000000" w:usb3="00000000" w:csb0="00040001" w:csb1="00000000"/>
  </w:font>
  <w:font w:name="PingFangHK">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6" w:usb3="00000000" w:csb0="0004001F"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10" w:usb3="00000000" w:csb0="00040000" w:csb1="00000000"/>
  </w:font>
  <w:font w:name="长城粗隶书">
    <w:altName w:val="宋体"/>
    <w:panose1 w:val="0201060900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汉仪楷体KW">
    <w:altName w:val="宋体"/>
    <w:panose1 w:val="00020600040101010101"/>
    <w:charset w:val="86"/>
    <w:family w:val="auto"/>
    <w:pitch w:val="default"/>
    <w:sig w:usb0="00000000" w:usb1="00000000" w:usb2="00000016"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行楷-简">
    <w:altName w:val="宋体"/>
    <w:panose1 w:val="02010800040101010101"/>
    <w:charset w:val="86"/>
    <w:family w:val="auto"/>
    <w:pitch w:val="default"/>
    <w:sig w:usb0="00000000" w:usb1="00000000" w:usb2="00000000" w:usb3="00000000" w:csb0="00040000" w:csb1="00000000"/>
  </w:font>
  <w:font w:name="黑体-简">
    <w:altName w:val="黑体"/>
    <w:panose1 w:val="02000000000000000000"/>
    <w:charset w:val="86"/>
    <w:family w:val="auto"/>
    <w:pitch w:val="default"/>
    <w:sig w:usb0="00000000" w:usb1="00000000" w:usb2="00000000" w:usb3="00000000" w:csb0="203E0000" w:csb1="00000000"/>
  </w:font>
  <w:font w:name="Corbel">
    <w:panose1 w:val="020B0503020204020204"/>
    <w:charset w:val="00"/>
    <w:family w:val="auto"/>
    <w:pitch w:val="default"/>
    <w:sig w:usb0="A00002EF" w:usb1="4000A44B" w:usb2="00000000" w:usb3="00000000" w:csb0="200001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lang w:val="en-US" w:eastAsia="zh-CN"/>
      </w:rPr>
    </w:pPr>
  </w:p>
  <w:p>
    <w:pPr>
      <w:pStyle w:val="3"/>
      <w:pBdr>
        <w:bottom w:val="single" w:color="auto" w:sz="4" w:space="1"/>
      </w:pBdr>
      <w:ind w:firstLine="6480" w:firstLineChars="3600"/>
      <w:rPr>
        <w:rFonts w:hint="eastAsia" w:eastAsiaTheme="minorEastAsia"/>
        <w:lang w:val="en-US" w:eastAsia="zh-CN"/>
      </w:rPr>
    </w:pPr>
    <w:r>
      <w:rPr>
        <w:rFonts w:hint="eastAsia"/>
        <w:lang w:val="en-US" w:eastAsia="zh-CN"/>
      </w:rPr>
      <w:t>宝能汽车销售有限公司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B67F2"/>
    <w:multiLevelType w:val="singleLevel"/>
    <w:tmpl w:val="5F9B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D59"/>
    <w:rsid w:val="000A0007"/>
    <w:rsid w:val="00482DDD"/>
    <w:rsid w:val="008A5BAE"/>
    <w:rsid w:val="00941D59"/>
    <w:rsid w:val="00DB68D9"/>
    <w:rsid w:val="02E473DF"/>
    <w:rsid w:val="06806D78"/>
    <w:rsid w:val="075F6753"/>
    <w:rsid w:val="077063C2"/>
    <w:rsid w:val="07AB4F7D"/>
    <w:rsid w:val="09F3444D"/>
    <w:rsid w:val="0DC371CB"/>
    <w:rsid w:val="0EAF55BE"/>
    <w:rsid w:val="0EB914EC"/>
    <w:rsid w:val="104D725E"/>
    <w:rsid w:val="121A7AB5"/>
    <w:rsid w:val="12E74355"/>
    <w:rsid w:val="1928511F"/>
    <w:rsid w:val="19CF55BD"/>
    <w:rsid w:val="1B8A3525"/>
    <w:rsid w:val="1D6569A6"/>
    <w:rsid w:val="1E8A5A0F"/>
    <w:rsid w:val="1E8C0290"/>
    <w:rsid w:val="20B13618"/>
    <w:rsid w:val="216F6F11"/>
    <w:rsid w:val="22A75075"/>
    <w:rsid w:val="22B45FC3"/>
    <w:rsid w:val="22E00FB6"/>
    <w:rsid w:val="25BC0F6D"/>
    <w:rsid w:val="25D137C5"/>
    <w:rsid w:val="2A21595A"/>
    <w:rsid w:val="2BE6302F"/>
    <w:rsid w:val="2C6B3B2D"/>
    <w:rsid w:val="2DE85C99"/>
    <w:rsid w:val="30D04B1A"/>
    <w:rsid w:val="35B85999"/>
    <w:rsid w:val="38620388"/>
    <w:rsid w:val="3A3674E8"/>
    <w:rsid w:val="3A682E51"/>
    <w:rsid w:val="3F1E0B62"/>
    <w:rsid w:val="3FB92DB9"/>
    <w:rsid w:val="422E330D"/>
    <w:rsid w:val="42A87D70"/>
    <w:rsid w:val="443D6974"/>
    <w:rsid w:val="4447717A"/>
    <w:rsid w:val="47304ED0"/>
    <w:rsid w:val="4742419D"/>
    <w:rsid w:val="4C0A6411"/>
    <w:rsid w:val="4C591B7D"/>
    <w:rsid w:val="4DF76D93"/>
    <w:rsid w:val="52FC5281"/>
    <w:rsid w:val="55D95BD7"/>
    <w:rsid w:val="56AD522B"/>
    <w:rsid w:val="56C412EE"/>
    <w:rsid w:val="575829BF"/>
    <w:rsid w:val="57D53B46"/>
    <w:rsid w:val="5AF60DB2"/>
    <w:rsid w:val="5B294804"/>
    <w:rsid w:val="5E893510"/>
    <w:rsid w:val="60F70DA1"/>
    <w:rsid w:val="62C164F9"/>
    <w:rsid w:val="631D5878"/>
    <w:rsid w:val="63486E1D"/>
    <w:rsid w:val="640A12FF"/>
    <w:rsid w:val="672F0607"/>
    <w:rsid w:val="68E86E39"/>
    <w:rsid w:val="69A23C4C"/>
    <w:rsid w:val="69FF7DF7"/>
    <w:rsid w:val="6C6E019B"/>
    <w:rsid w:val="6D9A61B6"/>
    <w:rsid w:val="6DB126EE"/>
    <w:rsid w:val="6EA467FE"/>
    <w:rsid w:val="714D0E2C"/>
    <w:rsid w:val="721E3909"/>
    <w:rsid w:val="738F5DA7"/>
    <w:rsid w:val="73A47DAA"/>
    <w:rsid w:val="76F32FA5"/>
    <w:rsid w:val="7B120DED"/>
    <w:rsid w:val="7C4F4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line="420" w:lineRule="atLeast"/>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197</Words>
  <Characters>1128</Characters>
  <Lines>9</Lines>
  <Paragraphs>2</Paragraphs>
  <ScaleCrop>false</ScaleCrop>
  <LinksUpToDate>false</LinksUpToDate>
  <CharactersWithSpaces>1323</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panwenying1</dc:creator>
  <cp:lastModifiedBy>ninghuiwen1</cp:lastModifiedBy>
  <dcterms:modified xsi:type="dcterms:W3CDTF">2020-10-30T06:20:35Z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