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jc w:val="center"/>
        <w:rPr>
          <w:rStyle w:val="7"/>
          <w:rFonts w:ascii="楷体" w:hAnsi="楷体" w:eastAsia="楷体"/>
          <w:sz w:val="32"/>
        </w:rPr>
      </w:pPr>
      <w:r>
        <w:rPr>
          <w:rStyle w:val="7"/>
          <w:rFonts w:hint="eastAsia" w:ascii="楷体" w:hAnsi="楷体" w:eastAsia="楷体"/>
          <w:sz w:val="32"/>
        </w:rPr>
        <w:t>北京易车生活汽车服务连锁有限公司</w:t>
      </w:r>
      <w:r>
        <w:rPr>
          <w:rStyle w:val="7"/>
          <w:rFonts w:hint="eastAsia" w:ascii="楷体" w:hAnsi="楷体" w:eastAsia="楷体"/>
          <w:color w:val="FF0000"/>
          <w:sz w:val="32"/>
          <w:lang w:eastAsia="zh-CN"/>
        </w:rPr>
        <w:t>“菁英”</w:t>
      </w:r>
      <w:r>
        <w:rPr>
          <w:rStyle w:val="7"/>
          <w:rFonts w:hint="eastAsia" w:ascii="楷体" w:hAnsi="楷体" w:eastAsia="楷体"/>
          <w:sz w:val="32"/>
        </w:rPr>
        <w:t>招聘简章</w:t>
      </w:r>
    </w:p>
    <w:p>
      <w:pPr>
        <w:pStyle w:val="4"/>
        <w:spacing w:before="0" w:beforeAutospacing="0" w:after="0" w:afterAutospacing="0" w:line="390" w:lineRule="atLeast"/>
        <w:ind w:firstLine="482" w:firstLineChars="200"/>
        <w:rPr>
          <w:rFonts w:ascii="楷体" w:hAnsi="楷体" w:eastAsia="楷体"/>
          <w:b/>
          <w:bCs/>
          <w:color w:val="FF0000"/>
        </w:rPr>
      </w:pPr>
      <w:r>
        <w:rPr>
          <w:rFonts w:ascii="楷体" w:hAnsi="楷体" w:eastAsia="楷体"/>
          <w:b/>
          <w:bCs/>
          <w:color w:val="FF0000"/>
        </w:rPr>
        <w:t>公司简介</w:t>
      </w:r>
    </w:p>
    <w:p>
      <w:pPr>
        <w:pStyle w:val="4"/>
        <w:spacing w:before="0" w:beforeAutospacing="0" w:after="0" w:afterAutospacing="0" w:line="240" w:lineRule="auto"/>
        <w:ind w:firstLine="551" w:firstLineChars="196"/>
        <w:rPr>
          <w:rFonts w:hint="eastAsia" w:ascii="楷体" w:hAnsi="楷体" w:eastAsia="楷体"/>
          <w:b/>
          <w:sz w:val="28"/>
          <w:szCs w:val="28"/>
        </w:rPr>
      </w:pPr>
      <w:r>
        <w:rPr>
          <w:rStyle w:val="7"/>
          <w:rFonts w:hint="eastAsia" w:ascii="楷体" w:hAnsi="楷体" w:eastAsia="楷体"/>
          <w:sz w:val="28"/>
          <w:szCs w:val="28"/>
        </w:rPr>
        <w:t>北京易车生活汽车服务连锁有限公司</w:t>
      </w:r>
      <w:r>
        <w:rPr>
          <w:rFonts w:hint="eastAsia" w:ascii="楷体" w:hAnsi="楷体" w:eastAsia="楷体"/>
          <w:b/>
          <w:sz w:val="28"/>
          <w:szCs w:val="28"/>
        </w:rPr>
        <w:t>，即EasyCarLife，成立于2013年11月，是北京最大规模的汽车服务连锁品牌、“社区5S店”模式的领导者与实践者。易车生活秉承 "让汽车生活更简单" 的目标理念，持续引领汽车服务消费升级的潮流，自主研发行业领先的SaaS系统与移动互联网服务平台，并依托国内权威的汽车服务专家技师团队，为车主提供洗车美容、汽车精品等专业、全面、贴心、高效的社区综合汽车生活服务。易车生活门店主要集中分布在5A级写字楼和高端住宅、公寓。目前，已在全国8城布局将近两百余家直营连锁门店，与近百个服务停车场签约合作，为数十万高端车主带来了优质的汽车生活服务。</w:t>
      </w:r>
    </w:p>
    <w:p>
      <w:pPr>
        <w:pStyle w:val="4"/>
        <w:spacing w:before="0" w:beforeAutospacing="0" w:after="0" w:afterAutospacing="0" w:line="240" w:lineRule="auto"/>
        <w:ind w:firstLine="551" w:firstLineChars="196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为满足公司快速发展和业务扩张所带来的人员需求，优化公司人员结构，构建公司管理人才梯队，特通过“管理培训生”专项招聘选拔一批具有高学历和高潜力的人才，经过公司全方面的培养，使其成为具备合格任职能力并能独立承担岗位职责的精“鹰”员工，从而为公司的发展提供高级人力资源，以达到公司实现储备人才、开发人才的发展战略。</w:t>
      </w:r>
    </w:p>
    <w:p>
      <w:pPr>
        <w:pStyle w:val="4"/>
        <w:spacing w:before="0" w:beforeAutospacing="0" w:after="0" w:afterAutospacing="0" w:line="240" w:lineRule="auto"/>
        <w:ind w:firstLine="551" w:firstLineChars="196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管理培训生计划是我司培养优秀的管理人才的摇篮，我们为进入该计划的管理培训生精心设计了系统的培训方案，规划了美好的职业发展前景。该管理培训生即将成为公司店面管理层的中坚力量，成为公司持续发展的动力。</w:t>
      </w:r>
    </w:p>
    <w:p>
      <w:pPr>
        <w:pStyle w:val="4"/>
        <w:spacing w:before="0" w:beforeAutospacing="0" w:after="0" w:afterAutospacing="0" w:line="390" w:lineRule="atLeast"/>
        <w:ind w:firstLine="482" w:firstLineChars="200"/>
        <w:rPr>
          <w:rFonts w:ascii="楷体" w:hAnsi="楷体" w:eastAsia="楷体"/>
          <w:b/>
          <w:bCs/>
          <w:color w:val="FF0000"/>
        </w:rPr>
      </w:pPr>
      <w:r>
        <w:rPr>
          <w:rFonts w:hint="eastAsia" w:ascii="楷体" w:hAnsi="楷体" w:eastAsia="楷体"/>
          <w:b/>
          <w:bCs/>
          <w:color w:val="FF0000"/>
          <w:lang w:eastAsia="zh-CN"/>
        </w:rPr>
        <w:t>一、</w:t>
      </w:r>
      <w:r>
        <w:rPr>
          <w:rFonts w:hint="eastAsia" w:ascii="楷体" w:hAnsi="楷体" w:eastAsia="楷体"/>
          <w:b/>
          <w:bCs/>
          <w:color w:val="FF0000"/>
        </w:rPr>
        <w:t>招聘岗位</w:t>
      </w:r>
    </w:p>
    <w:p>
      <w:pPr>
        <w:pStyle w:val="4"/>
        <w:spacing w:before="0" w:beforeAutospacing="0" w:after="0" w:afterAutospacing="0" w:line="240" w:lineRule="auto"/>
        <w:ind w:firstLine="480" w:firstLineChars="200"/>
        <w:rPr>
          <w:rFonts w:ascii="楷体" w:hAnsi="楷体" w:eastAsia="楷体"/>
        </w:rPr>
      </w:pPr>
    </w:p>
    <w:p>
      <w:pPr>
        <w:pStyle w:val="4"/>
        <w:spacing w:before="0" w:beforeAutospacing="0" w:after="0" w:afterAutospacing="0" w:line="240" w:lineRule="auto"/>
        <w:ind w:firstLine="964" w:firstLineChars="400"/>
        <w:rPr>
          <w:rFonts w:ascii="楷体" w:hAnsi="楷体" w:eastAsia="楷体"/>
          <w:b/>
          <w:bCs/>
        </w:rPr>
      </w:pPr>
      <w:r>
        <w:rPr>
          <w:rFonts w:hint="eastAsia" w:ascii="楷体" w:hAnsi="楷体" w:eastAsia="楷体"/>
          <w:b/>
          <w:bCs/>
          <w:lang w:eastAsia="zh-CN"/>
        </w:rPr>
        <w:t>储备店长</w:t>
      </w:r>
      <w:r>
        <w:rPr>
          <w:rFonts w:hint="eastAsia" w:ascii="楷体" w:hAnsi="楷体" w:eastAsia="楷体"/>
          <w:b/>
          <w:bCs/>
        </w:rPr>
        <w:t>（</w:t>
      </w:r>
      <w:r>
        <w:rPr>
          <w:rFonts w:hint="eastAsia" w:ascii="楷体" w:hAnsi="楷体" w:eastAsia="楷体"/>
          <w:b/>
          <w:bCs/>
          <w:lang w:val="en-US" w:eastAsia="zh-CN"/>
        </w:rPr>
        <w:t>3</w:t>
      </w:r>
      <w:r>
        <w:rPr>
          <w:rFonts w:ascii="楷体" w:hAnsi="楷体" w:eastAsia="楷体"/>
          <w:b/>
          <w:bCs/>
        </w:rPr>
        <w:t>0</w:t>
      </w:r>
      <w:r>
        <w:rPr>
          <w:rFonts w:hint="eastAsia" w:ascii="楷体" w:hAnsi="楷体" w:eastAsia="楷体"/>
          <w:b/>
          <w:bCs/>
        </w:rPr>
        <w:t>人）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ascii="楷体" w:hAnsi="楷体" w:eastAsia="楷体"/>
          <w:bCs/>
        </w:rPr>
      </w:pPr>
      <w:r>
        <w:rPr>
          <w:rFonts w:hint="eastAsia" w:ascii="楷体" w:hAnsi="楷体" w:eastAsia="楷体"/>
          <w:bCs/>
        </w:rPr>
        <w:t>岗位职责：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ascii="楷体" w:hAnsi="楷体" w:eastAsia="楷体"/>
          <w:bCs/>
        </w:rPr>
      </w:pPr>
      <w:r>
        <w:rPr>
          <w:rFonts w:hint="eastAsia" w:ascii="楷体" w:hAnsi="楷体" w:eastAsia="楷体"/>
          <w:bCs/>
        </w:rPr>
        <w:t>1、控制门店运营成本；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ascii="楷体" w:hAnsi="楷体" w:eastAsia="楷体"/>
          <w:bCs/>
        </w:rPr>
      </w:pPr>
      <w:r>
        <w:rPr>
          <w:rFonts w:hint="eastAsia" w:ascii="楷体" w:hAnsi="楷体" w:eastAsia="楷体"/>
          <w:bCs/>
        </w:rPr>
        <w:t>2、对店面员工进行全方位培训；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ascii="楷体" w:hAnsi="楷体" w:eastAsia="楷体"/>
          <w:bCs/>
        </w:rPr>
      </w:pPr>
      <w:r>
        <w:rPr>
          <w:rFonts w:hint="eastAsia" w:ascii="楷体" w:hAnsi="楷体" w:eastAsia="楷体"/>
          <w:bCs/>
        </w:rPr>
        <w:t>3、调动员工积极性、对员工实行有效的激励措施；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hint="eastAsia" w:ascii="楷体" w:hAnsi="楷体" w:eastAsia="楷体"/>
          <w:bCs/>
          <w:lang w:val="en-US" w:eastAsia="zh-CN"/>
        </w:rPr>
      </w:pPr>
      <w:r>
        <w:rPr>
          <w:rFonts w:hint="eastAsia" w:ascii="楷体" w:hAnsi="楷体" w:eastAsia="楷体"/>
          <w:bCs/>
        </w:rPr>
        <w:t>4、承担门店经营业绩</w:t>
      </w:r>
      <w:r>
        <w:rPr>
          <w:rFonts w:hint="eastAsia" w:ascii="楷体" w:hAnsi="楷体" w:eastAsia="楷体"/>
          <w:bCs/>
          <w:lang w:eastAsia="zh-CN"/>
        </w:rPr>
        <w:t>。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ascii="楷体" w:hAnsi="楷体" w:eastAsia="楷体"/>
          <w:bCs/>
        </w:rPr>
      </w:pPr>
      <w:r>
        <w:rPr>
          <w:rFonts w:hint="eastAsia" w:ascii="楷体" w:hAnsi="楷体" w:eastAsia="楷体"/>
          <w:bCs/>
        </w:rPr>
        <w:t>任职资格：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ascii="楷体" w:hAnsi="楷体" w:eastAsia="楷体"/>
          <w:bCs/>
        </w:rPr>
      </w:pPr>
      <w:r>
        <w:rPr>
          <w:rFonts w:hint="eastAsia" w:ascii="楷体" w:hAnsi="楷体" w:eastAsia="楷体"/>
          <w:bCs/>
        </w:rPr>
        <w:t>1、汽车维修相关专业毕业，</w:t>
      </w:r>
      <w:r>
        <w:rPr>
          <w:rFonts w:ascii="楷体" w:hAnsi="楷体" w:eastAsia="楷体"/>
          <w:bCs/>
        </w:rPr>
        <w:t>大</w:t>
      </w:r>
      <w:r>
        <w:rPr>
          <w:rFonts w:hint="eastAsia" w:ascii="楷体" w:hAnsi="楷体" w:eastAsia="楷体"/>
          <w:bCs/>
        </w:rPr>
        <w:t>专以上学历；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hint="eastAsia" w:ascii="楷体" w:hAnsi="楷体" w:eastAsia="楷体"/>
          <w:bCs/>
        </w:rPr>
      </w:pPr>
      <w:r>
        <w:rPr>
          <w:rFonts w:hint="eastAsia" w:ascii="楷体" w:hAnsi="楷体" w:eastAsia="楷体"/>
          <w:bCs/>
        </w:rPr>
        <w:t>2、具有团队合作精神，工作责任心强；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3、有驾照，驾驶技术娴熟。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ascii="楷体" w:hAnsi="楷体" w:eastAsia="楷体"/>
          <w:bCs/>
        </w:rPr>
      </w:pPr>
      <w:r>
        <w:rPr>
          <w:rFonts w:hint="eastAsia" w:ascii="楷体" w:hAnsi="楷体" w:eastAsia="楷体"/>
          <w:bCs/>
        </w:rPr>
        <w:t>4、良好的服务意识，具备市场开拓能力；</w:t>
      </w:r>
    </w:p>
    <w:p>
      <w:pPr>
        <w:pStyle w:val="4"/>
        <w:spacing w:before="0" w:beforeAutospacing="0" w:after="0" w:afterAutospacing="0" w:line="360" w:lineRule="auto"/>
        <w:ind w:firstLine="960" w:firstLineChars="400"/>
        <w:rPr>
          <w:rFonts w:hint="eastAsia" w:ascii="楷体" w:hAnsi="楷体" w:eastAsia="楷体"/>
          <w:bCs/>
        </w:rPr>
      </w:pPr>
      <w:r>
        <w:rPr>
          <w:rFonts w:hint="eastAsia" w:ascii="楷体" w:hAnsi="楷体" w:eastAsia="楷体"/>
          <w:bCs/>
          <w:lang w:val="en-US" w:eastAsia="zh-CN"/>
        </w:rPr>
        <w:t>5</w:t>
      </w:r>
      <w:r>
        <w:rPr>
          <w:rFonts w:hint="eastAsia" w:ascii="楷体" w:hAnsi="楷体" w:eastAsia="楷体"/>
          <w:bCs/>
        </w:rPr>
        <w:t>、理解、认同、践行并传播企业文化，遵守公司制度。</w:t>
      </w:r>
    </w:p>
    <w:p>
      <w:pPr>
        <w:pStyle w:val="4"/>
        <w:spacing w:before="0" w:beforeAutospacing="0" w:after="0" w:afterAutospacing="0" w:line="360" w:lineRule="auto"/>
        <w:ind w:firstLine="964" w:firstLineChars="400"/>
        <w:rPr>
          <w:rFonts w:hint="default" w:ascii="楷体" w:hAnsi="楷体" w:eastAsia="楷体"/>
          <w:b/>
          <w:bCs w:val="0"/>
          <w:lang w:val="en-US" w:eastAsia="zh-CN"/>
        </w:rPr>
      </w:pPr>
      <w:r>
        <w:rPr>
          <w:rFonts w:hint="eastAsia" w:ascii="楷体" w:hAnsi="楷体" w:eastAsia="楷体"/>
          <w:b/>
          <w:bCs w:val="0"/>
          <w:lang w:eastAsia="zh-CN"/>
        </w:rPr>
        <w:t>储备店长薪资待遇：</w:t>
      </w:r>
      <w:r>
        <w:rPr>
          <w:rFonts w:hint="eastAsia" w:ascii="楷体" w:hAnsi="楷体" w:eastAsia="楷体"/>
          <w:b/>
          <w:bCs w:val="0"/>
          <w:lang w:val="en-US" w:eastAsia="zh-CN"/>
        </w:rPr>
        <w:t>8000元-12000元；提供住宿有餐补。</w:t>
      </w:r>
    </w:p>
    <w:p>
      <w:pPr>
        <w:pStyle w:val="4"/>
        <w:spacing w:before="0" w:beforeAutospacing="0" w:after="0" w:afterAutospacing="0" w:line="390" w:lineRule="atLeast"/>
        <w:ind w:firstLine="482" w:firstLineChars="200"/>
        <w:rPr>
          <w:rFonts w:ascii="楷体" w:hAnsi="楷体" w:eastAsia="楷体"/>
          <w:b/>
          <w:bCs/>
          <w:color w:val="FF0000"/>
        </w:rPr>
      </w:pPr>
      <w:r>
        <w:rPr>
          <w:rFonts w:hint="eastAsia" w:ascii="楷体" w:hAnsi="楷体" w:eastAsia="楷体"/>
          <w:b/>
          <w:bCs/>
          <w:color w:val="FF0000"/>
          <w:lang w:eastAsia="zh-CN"/>
        </w:rPr>
        <w:t>二、培养计划及试用周期</w:t>
      </w:r>
      <w:r>
        <w:rPr>
          <w:rFonts w:hint="eastAsia" w:ascii="楷体" w:hAnsi="楷体" w:eastAsia="楷体"/>
          <w:b/>
          <w:bCs/>
          <w:color w:val="FF0000"/>
        </w:rPr>
        <w:t>：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firstLine="960" w:firstLineChars="400"/>
        <w:rPr>
          <w:rFonts w:hint="eastAsia" w:ascii="楷体" w:hAnsi="楷体" w:eastAsia="楷体"/>
          <w:bCs/>
        </w:rPr>
      </w:pPr>
      <w:r>
        <w:rPr>
          <w:rFonts w:hint="eastAsia" w:ascii="楷体" w:hAnsi="楷体" w:eastAsia="楷体"/>
          <w:bCs/>
          <w:lang w:eastAsia="zh-CN"/>
        </w:rPr>
        <w:t>专业培训团队组织全方位培训；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firstLine="960" w:firstLineChars="400"/>
        <w:rPr>
          <w:rFonts w:hint="eastAsia" w:ascii="楷体" w:hAnsi="楷体" w:eastAsia="楷体"/>
          <w:bCs/>
        </w:rPr>
      </w:pPr>
      <w:r>
        <w:rPr>
          <w:rFonts w:hint="eastAsia" w:ascii="楷体" w:hAnsi="楷体" w:eastAsia="楷体"/>
          <w:bCs/>
          <w:lang w:eastAsia="zh-CN"/>
        </w:rPr>
        <w:t>培训周期</w:t>
      </w:r>
      <w:r>
        <w:rPr>
          <w:rFonts w:hint="eastAsia" w:ascii="楷体" w:hAnsi="楷体" w:eastAsia="楷体"/>
          <w:bCs/>
          <w:lang w:val="en-US" w:eastAsia="zh-CN"/>
        </w:rPr>
        <w:t>36天，让你晋升为店面管理者；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firstLine="960" w:firstLineChars="400"/>
        <w:rPr>
          <w:rFonts w:hint="eastAsia" w:ascii="楷体" w:hAnsi="楷体" w:eastAsia="楷体"/>
          <w:bCs/>
        </w:rPr>
      </w:pPr>
      <w:r>
        <w:rPr>
          <w:rFonts w:hint="eastAsia" w:ascii="楷体" w:hAnsi="楷体" w:eastAsia="楷体"/>
          <w:bCs/>
          <w:lang w:val="en-US" w:eastAsia="zh-CN"/>
        </w:rPr>
        <w:t>试用周期：3个月，转正后提供五险一金及商业保险项目，签订正式劳动合同；</w:t>
      </w:r>
    </w:p>
    <w:p>
      <w:pPr>
        <w:pStyle w:val="4"/>
        <w:spacing w:before="0" w:beforeAutospacing="0" w:after="0" w:afterAutospacing="0" w:line="390" w:lineRule="atLeast"/>
        <w:ind w:firstLine="482" w:firstLineChars="200"/>
        <w:rPr>
          <w:rFonts w:ascii="楷体" w:hAnsi="楷体" w:eastAsia="楷体"/>
          <w:b/>
          <w:bCs/>
          <w:color w:val="FF0000"/>
        </w:rPr>
      </w:pPr>
      <w:r>
        <w:rPr>
          <w:rFonts w:hint="eastAsia" w:ascii="楷体" w:hAnsi="楷体" w:eastAsia="楷体"/>
          <w:b/>
          <w:bCs/>
          <w:color w:val="FF0000"/>
          <w:lang w:eastAsia="zh-CN"/>
        </w:rPr>
        <w:t>三、招聘流程</w:t>
      </w:r>
      <w:r>
        <w:rPr>
          <w:rFonts w:hint="eastAsia" w:ascii="楷体" w:hAnsi="楷体" w:eastAsia="楷体"/>
          <w:b/>
          <w:bCs/>
          <w:color w:val="FF0000"/>
        </w:rPr>
        <w:t>：</w:t>
      </w:r>
    </w:p>
    <w:p>
      <w:pPr>
        <w:autoSpaceDE w:val="0"/>
        <w:autoSpaceDN w:val="0"/>
        <w:adjustRightInd w:val="0"/>
        <w:spacing w:line="240" w:lineRule="auto"/>
        <w:ind w:firstLine="480" w:firstLineChars="200"/>
        <w:jc w:val="left"/>
        <w:rPr>
          <w:rFonts w:hint="default" w:ascii="楷体" w:hAnsi="楷体" w:eastAsia="楷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b w:val="0"/>
          <w:bCs w:val="0"/>
          <w:kern w:val="0"/>
          <w:sz w:val="24"/>
          <w:szCs w:val="24"/>
          <w:lang w:eastAsia="zh-CN"/>
        </w:rPr>
        <w:t>校园宣讲</w:t>
      </w:r>
      <w:r>
        <w:rPr>
          <w:rFonts w:hint="eastAsia" w:ascii="楷体" w:hAnsi="楷体" w:eastAsia="楷体" w:cs="宋体"/>
          <w:b w:val="0"/>
          <w:bCs w:val="0"/>
          <w:kern w:val="0"/>
          <w:sz w:val="24"/>
          <w:szCs w:val="24"/>
          <w:lang w:val="en-US" w:eastAsia="zh-CN"/>
        </w:rPr>
        <w:t>-接收简历-面试-正式录用</w:t>
      </w:r>
      <w:bookmarkStart w:id="0" w:name="_GoBack"/>
      <w:bookmarkEnd w:id="0"/>
    </w:p>
    <w:p>
      <w:pPr>
        <w:autoSpaceDE w:val="0"/>
        <w:autoSpaceDN w:val="0"/>
        <w:adjustRightInd w:val="0"/>
        <w:spacing w:line="240" w:lineRule="auto"/>
        <w:ind w:firstLine="482" w:firstLineChars="200"/>
        <w:jc w:val="left"/>
        <w:rPr>
          <w:rFonts w:ascii="楷体" w:hAnsi="楷体" w:eastAsia="楷体" w:cs="宋体"/>
          <w:bCs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kern w:val="0"/>
          <w:sz w:val="24"/>
          <w:szCs w:val="24"/>
        </w:rPr>
        <w:t>报名要求：</w:t>
      </w:r>
      <w:r>
        <w:rPr>
          <w:rFonts w:hint="eastAsia" w:ascii="楷体" w:hAnsi="楷体" w:eastAsia="楷体" w:cs="宋体"/>
          <w:bCs/>
          <w:color w:val="333333"/>
          <w:kern w:val="0"/>
          <w:sz w:val="24"/>
          <w:szCs w:val="24"/>
        </w:rPr>
        <w:t>请将电子版简历扫描件发送到以下邮箱：</w:t>
      </w:r>
      <w:r>
        <w:fldChar w:fldCharType="begin"/>
      </w:r>
      <w:r>
        <w:instrText xml:space="preserve"> HYPERLINK "mailto:w.an@easycarlife.com" </w:instrText>
      </w:r>
      <w:r>
        <w:fldChar w:fldCharType="separate"/>
      </w:r>
      <w:r>
        <w:rPr>
          <w:rStyle w:val="8"/>
          <w:rFonts w:ascii="楷体" w:hAnsi="楷体" w:eastAsia="楷体"/>
          <w:bCs/>
          <w:sz w:val="24"/>
          <w:szCs w:val="24"/>
        </w:rPr>
        <w:t>w</w:t>
      </w:r>
      <w:r>
        <w:rPr>
          <w:rStyle w:val="8"/>
          <w:rFonts w:hint="eastAsia" w:ascii="楷体" w:hAnsi="楷体" w:eastAsia="楷体"/>
          <w:bCs/>
          <w:sz w:val="24"/>
          <w:szCs w:val="24"/>
        </w:rPr>
        <w:t>.</w:t>
      </w:r>
      <w:r>
        <w:rPr>
          <w:rStyle w:val="8"/>
          <w:rFonts w:ascii="楷体" w:hAnsi="楷体" w:eastAsia="楷体"/>
          <w:bCs/>
          <w:sz w:val="24"/>
          <w:szCs w:val="24"/>
        </w:rPr>
        <w:t>an</w:t>
      </w:r>
      <w:r>
        <w:rPr>
          <w:rStyle w:val="8"/>
          <w:rFonts w:hint="eastAsia" w:ascii="楷体" w:hAnsi="楷体" w:eastAsia="楷体"/>
          <w:bCs/>
          <w:sz w:val="24"/>
          <w:szCs w:val="24"/>
        </w:rPr>
        <w:t>@easycarlife.com</w:t>
      </w:r>
      <w:r>
        <w:rPr>
          <w:rStyle w:val="8"/>
          <w:rFonts w:hint="eastAsia" w:ascii="楷体" w:hAnsi="楷体" w:eastAsia="楷体"/>
          <w:bCs/>
          <w:sz w:val="24"/>
          <w:szCs w:val="24"/>
        </w:rPr>
        <w:fldChar w:fldCharType="end"/>
      </w:r>
    </w:p>
    <w:p>
      <w:pPr>
        <w:widowControl/>
        <w:shd w:val="clear" w:color="auto" w:fill="FFFFFF"/>
        <w:spacing w:line="240" w:lineRule="auto"/>
        <w:ind w:firstLine="482" w:firstLineChars="200"/>
        <w:jc w:val="left"/>
        <w:rPr>
          <w:rFonts w:ascii="楷体" w:hAnsi="楷体" w:eastAsia="楷体" w:cs="宋体"/>
          <w:bCs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/>
          <w:b/>
          <w:bCs/>
          <w:sz w:val="24"/>
          <w:szCs w:val="24"/>
        </w:rPr>
        <w:t>公司地址：总部：</w:t>
      </w:r>
      <w:r>
        <w:rPr>
          <w:rFonts w:hint="eastAsia" w:ascii="楷体" w:hAnsi="楷体" w:eastAsia="楷体" w:cs="宋体"/>
          <w:bCs/>
          <w:color w:val="333333"/>
          <w:kern w:val="0"/>
          <w:sz w:val="24"/>
          <w:szCs w:val="24"/>
        </w:rPr>
        <w:t>北京市朝阳区来广营北</w:t>
      </w:r>
      <w:r>
        <w:rPr>
          <w:rFonts w:hint="eastAsia" w:ascii="楷体" w:hAnsi="楷体" w:eastAsia="楷体" w:cs="宋体"/>
          <w:bCs/>
          <w:color w:val="333333"/>
          <w:kern w:val="0"/>
          <w:sz w:val="24"/>
          <w:szCs w:val="24"/>
          <w:lang w:eastAsia="zh-CN"/>
        </w:rPr>
        <w:t>路</w:t>
      </w:r>
      <w:r>
        <w:rPr>
          <w:rFonts w:hint="eastAsia" w:ascii="楷体" w:hAnsi="楷体" w:eastAsia="楷体" w:cs="宋体"/>
          <w:bCs/>
          <w:color w:val="333333"/>
          <w:kern w:val="0"/>
          <w:sz w:val="24"/>
          <w:szCs w:val="24"/>
        </w:rPr>
        <w:t>1号中石油</w:t>
      </w:r>
      <w:r>
        <w:rPr>
          <w:rFonts w:hint="eastAsia" w:ascii="楷体" w:hAnsi="楷体" w:eastAsia="楷体" w:cs="宋体"/>
          <w:bCs/>
          <w:color w:val="333333"/>
          <w:kern w:val="0"/>
          <w:sz w:val="24"/>
          <w:szCs w:val="24"/>
          <w:lang w:eastAsia="zh-CN"/>
        </w:rPr>
        <w:t>加油站北侧</w:t>
      </w:r>
      <w:r>
        <w:rPr>
          <w:rFonts w:hint="eastAsia" w:ascii="楷体" w:hAnsi="楷体" w:eastAsia="楷体" w:cs="宋体"/>
          <w:bCs/>
          <w:color w:val="333333"/>
          <w:kern w:val="0"/>
          <w:sz w:val="24"/>
          <w:szCs w:val="24"/>
        </w:rPr>
        <w:t>易车生活2楼</w:t>
      </w:r>
    </w:p>
    <w:p>
      <w:pPr>
        <w:widowControl/>
        <w:shd w:val="clear" w:color="auto" w:fill="FFFFFF"/>
        <w:spacing w:line="240" w:lineRule="auto"/>
        <w:ind w:firstLine="480" w:firstLineChars="200"/>
        <w:jc w:val="left"/>
        <w:rPr>
          <w:rFonts w:hint="eastAsia" w:ascii="楷体" w:hAnsi="楷体" w:eastAsia="楷体" w:cs="宋体"/>
          <w:bCs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 w:cs="宋体"/>
          <w:bCs/>
          <w:color w:val="333333"/>
          <w:kern w:val="0"/>
          <w:sz w:val="24"/>
          <w:szCs w:val="24"/>
        </w:rPr>
        <w:t>门店遍布北京、天津、广州、深圳、上海、杭州、重庆、成都等核心城区</w:t>
      </w:r>
    </w:p>
    <w:p>
      <w:pPr>
        <w:pStyle w:val="4"/>
        <w:spacing w:before="0" w:beforeAutospacing="0" w:after="0" w:afterAutospacing="0" w:line="240" w:lineRule="auto"/>
        <w:ind w:firstLine="480" w:firstLineChars="200"/>
        <w:rPr>
          <w:rFonts w:hint="default" w:ascii="楷体" w:hAnsi="楷体" w:eastAsia="楷体"/>
          <w:bCs/>
          <w:color w:val="333333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342265</wp:posOffset>
            </wp:positionV>
            <wp:extent cx="1226820" cy="1210310"/>
            <wp:effectExtent l="0" t="0" r="11430" b="8890"/>
            <wp:wrapSquare wrapText="bothSides"/>
            <wp:docPr id="3" name="图片 2" descr="易车生活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易车生活微信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/>
          <w:bCs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303530</wp:posOffset>
            </wp:positionV>
            <wp:extent cx="1402715" cy="1545590"/>
            <wp:effectExtent l="0" t="0" r="6985" b="165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14" b="-1282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1545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b/>
          <w:bCs/>
        </w:rPr>
        <w:t xml:space="preserve">联系人： </w:t>
      </w:r>
      <w:r>
        <w:rPr>
          <w:rFonts w:hint="eastAsia" w:ascii="楷体" w:hAnsi="楷体" w:eastAsia="楷体"/>
          <w:bCs/>
          <w:color w:val="333333"/>
        </w:rPr>
        <w:t>安</w:t>
      </w:r>
      <w:r>
        <w:rPr>
          <w:rFonts w:hint="eastAsia" w:ascii="楷体" w:hAnsi="楷体" w:eastAsia="楷体"/>
          <w:bCs/>
          <w:color w:val="333333"/>
          <w:lang w:eastAsia="zh-CN"/>
        </w:rPr>
        <w:t>老师</w:t>
      </w:r>
      <w:r>
        <w:rPr>
          <w:rFonts w:ascii="楷体" w:hAnsi="楷体" w:eastAsia="楷体"/>
          <w:bCs/>
          <w:color w:val="333333"/>
        </w:rPr>
        <w:t>：</w:t>
      </w:r>
      <w:r>
        <w:rPr>
          <w:rFonts w:hint="eastAsia" w:ascii="楷体" w:hAnsi="楷体" w:eastAsia="楷体"/>
          <w:bCs/>
          <w:color w:val="333333"/>
          <w:lang w:val="en-US" w:eastAsia="zh-CN"/>
        </w:rPr>
        <w:t>13146630143</w:t>
      </w:r>
    </w:p>
    <w:sectPr>
      <w:headerReference r:id="rId3" w:type="default"/>
      <w:footerReference r:id="rId4" w:type="default"/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7120255" cy="440690"/>
          <wp:effectExtent l="0" t="0" r="4445" b="16510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025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6851650" cy="427990"/>
          <wp:effectExtent l="0" t="0" r="6350" b="1016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06F249"/>
    <w:multiLevelType w:val="singleLevel"/>
    <w:tmpl w:val="9406F2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B9"/>
    <w:rsid w:val="000010D7"/>
    <w:rsid w:val="0000463A"/>
    <w:rsid w:val="00022354"/>
    <w:rsid w:val="0002540E"/>
    <w:rsid w:val="00036CA4"/>
    <w:rsid w:val="00044D41"/>
    <w:rsid w:val="00091DBE"/>
    <w:rsid w:val="000D6707"/>
    <w:rsid w:val="000F78DD"/>
    <w:rsid w:val="00117A47"/>
    <w:rsid w:val="00130659"/>
    <w:rsid w:val="00156CCC"/>
    <w:rsid w:val="00161496"/>
    <w:rsid w:val="00165E55"/>
    <w:rsid w:val="00167365"/>
    <w:rsid w:val="00167B46"/>
    <w:rsid w:val="00193707"/>
    <w:rsid w:val="001A008F"/>
    <w:rsid w:val="001A0CC7"/>
    <w:rsid w:val="001C00EF"/>
    <w:rsid w:val="001C5BB3"/>
    <w:rsid w:val="001D4ED2"/>
    <w:rsid w:val="001E2513"/>
    <w:rsid w:val="00241E44"/>
    <w:rsid w:val="00274DE3"/>
    <w:rsid w:val="00274E89"/>
    <w:rsid w:val="002963F5"/>
    <w:rsid w:val="002C44B9"/>
    <w:rsid w:val="002F7B11"/>
    <w:rsid w:val="00316F14"/>
    <w:rsid w:val="00344C11"/>
    <w:rsid w:val="00353E07"/>
    <w:rsid w:val="00353F11"/>
    <w:rsid w:val="00362CC8"/>
    <w:rsid w:val="003673F1"/>
    <w:rsid w:val="003738C1"/>
    <w:rsid w:val="003A03E5"/>
    <w:rsid w:val="003A36F8"/>
    <w:rsid w:val="003B4621"/>
    <w:rsid w:val="003C2B1D"/>
    <w:rsid w:val="003D7FF8"/>
    <w:rsid w:val="003E0802"/>
    <w:rsid w:val="003F0943"/>
    <w:rsid w:val="00426140"/>
    <w:rsid w:val="00437C8A"/>
    <w:rsid w:val="00496284"/>
    <w:rsid w:val="004A440A"/>
    <w:rsid w:val="004C75D3"/>
    <w:rsid w:val="004E31F8"/>
    <w:rsid w:val="004F12F5"/>
    <w:rsid w:val="00521414"/>
    <w:rsid w:val="00527802"/>
    <w:rsid w:val="00537DB5"/>
    <w:rsid w:val="005531DF"/>
    <w:rsid w:val="00553A4A"/>
    <w:rsid w:val="0057626F"/>
    <w:rsid w:val="005B354E"/>
    <w:rsid w:val="005E5267"/>
    <w:rsid w:val="005F0BF0"/>
    <w:rsid w:val="005F2B04"/>
    <w:rsid w:val="0061664B"/>
    <w:rsid w:val="006462EB"/>
    <w:rsid w:val="00655458"/>
    <w:rsid w:val="00671098"/>
    <w:rsid w:val="00672FEE"/>
    <w:rsid w:val="006D0C02"/>
    <w:rsid w:val="006D2D00"/>
    <w:rsid w:val="006D4329"/>
    <w:rsid w:val="006D65DC"/>
    <w:rsid w:val="006D7075"/>
    <w:rsid w:val="006E6311"/>
    <w:rsid w:val="00702EDD"/>
    <w:rsid w:val="00703BFF"/>
    <w:rsid w:val="00716D3C"/>
    <w:rsid w:val="00720CC9"/>
    <w:rsid w:val="00724995"/>
    <w:rsid w:val="00732B09"/>
    <w:rsid w:val="007331E9"/>
    <w:rsid w:val="00733397"/>
    <w:rsid w:val="00741BA9"/>
    <w:rsid w:val="007732DE"/>
    <w:rsid w:val="007A3B06"/>
    <w:rsid w:val="007A42BA"/>
    <w:rsid w:val="007A4BEE"/>
    <w:rsid w:val="007A5251"/>
    <w:rsid w:val="007B6D39"/>
    <w:rsid w:val="007D19E8"/>
    <w:rsid w:val="007D2ED1"/>
    <w:rsid w:val="007D50FD"/>
    <w:rsid w:val="007F4B9D"/>
    <w:rsid w:val="008028DA"/>
    <w:rsid w:val="0083274D"/>
    <w:rsid w:val="008354C6"/>
    <w:rsid w:val="00841FE4"/>
    <w:rsid w:val="008454FC"/>
    <w:rsid w:val="00846EE4"/>
    <w:rsid w:val="008648F2"/>
    <w:rsid w:val="00871776"/>
    <w:rsid w:val="00883F2D"/>
    <w:rsid w:val="008B46AD"/>
    <w:rsid w:val="008B52DF"/>
    <w:rsid w:val="008C3F73"/>
    <w:rsid w:val="008C423B"/>
    <w:rsid w:val="008D16C6"/>
    <w:rsid w:val="008D7A46"/>
    <w:rsid w:val="008E40D7"/>
    <w:rsid w:val="008F7BAE"/>
    <w:rsid w:val="00903BE3"/>
    <w:rsid w:val="00905B6E"/>
    <w:rsid w:val="00917C6F"/>
    <w:rsid w:val="00925CD1"/>
    <w:rsid w:val="00930A8F"/>
    <w:rsid w:val="009352B2"/>
    <w:rsid w:val="00967792"/>
    <w:rsid w:val="00976509"/>
    <w:rsid w:val="00980F6B"/>
    <w:rsid w:val="00986D67"/>
    <w:rsid w:val="009B366B"/>
    <w:rsid w:val="009C35AC"/>
    <w:rsid w:val="009E2BF2"/>
    <w:rsid w:val="009E44C7"/>
    <w:rsid w:val="009F7BBC"/>
    <w:rsid w:val="00A07249"/>
    <w:rsid w:val="00A27C45"/>
    <w:rsid w:val="00A4799C"/>
    <w:rsid w:val="00A479F7"/>
    <w:rsid w:val="00A52766"/>
    <w:rsid w:val="00A5280D"/>
    <w:rsid w:val="00A57B25"/>
    <w:rsid w:val="00A66F4D"/>
    <w:rsid w:val="00A706F8"/>
    <w:rsid w:val="00AA5470"/>
    <w:rsid w:val="00AB2528"/>
    <w:rsid w:val="00B0416F"/>
    <w:rsid w:val="00B06870"/>
    <w:rsid w:val="00B108FE"/>
    <w:rsid w:val="00B17BA3"/>
    <w:rsid w:val="00B26B16"/>
    <w:rsid w:val="00B30C30"/>
    <w:rsid w:val="00B607F1"/>
    <w:rsid w:val="00B63A82"/>
    <w:rsid w:val="00BA104B"/>
    <w:rsid w:val="00BB6B7C"/>
    <w:rsid w:val="00BC4F81"/>
    <w:rsid w:val="00BC71E2"/>
    <w:rsid w:val="00BD0FEB"/>
    <w:rsid w:val="00BF5B4A"/>
    <w:rsid w:val="00BF7A77"/>
    <w:rsid w:val="00C01661"/>
    <w:rsid w:val="00C76848"/>
    <w:rsid w:val="00C81BCD"/>
    <w:rsid w:val="00C8503F"/>
    <w:rsid w:val="00C869F9"/>
    <w:rsid w:val="00CC3640"/>
    <w:rsid w:val="00D02B69"/>
    <w:rsid w:val="00D066C7"/>
    <w:rsid w:val="00D15DFF"/>
    <w:rsid w:val="00D22AE4"/>
    <w:rsid w:val="00D34CB4"/>
    <w:rsid w:val="00D414EC"/>
    <w:rsid w:val="00D4728D"/>
    <w:rsid w:val="00D53D3D"/>
    <w:rsid w:val="00D65F71"/>
    <w:rsid w:val="00D7072E"/>
    <w:rsid w:val="00D7537C"/>
    <w:rsid w:val="00D912B3"/>
    <w:rsid w:val="00D92387"/>
    <w:rsid w:val="00DB3FFA"/>
    <w:rsid w:val="00DB61E0"/>
    <w:rsid w:val="00DC654A"/>
    <w:rsid w:val="00DC760A"/>
    <w:rsid w:val="00DD6623"/>
    <w:rsid w:val="00DE4A39"/>
    <w:rsid w:val="00DE7810"/>
    <w:rsid w:val="00E061DA"/>
    <w:rsid w:val="00E12299"/>
    <w:rsid w:val="00E160B9"/>
    <w:rsid w:val="00E165F3"/>
    <w:rsid w:val="00E17830"/>
    <w:rsid w:val="00E46577"/>
    <w:rsid w:val="00E561AC"/>
    <w:rsid w:val="00E56A55"/>
    <w:rsid w:val="00E73462"/>
    <w:rsid w:val="00E77D3D"/>
    <w:rsid w:val="00E85585"/>
    <w:rsid w:val="00E901EA"/>
    <w:rsid w:val="00E9442E"/>
    <w:rsid w:val="00ED6D71"/>
    <w:rsid w:val="00EF65F4"/>
    <w:rsid w:val="00F45D99"/>
    <w:rsid w:val="00F94089"/>
    <w:rsid w:val="00FA35D1"/>
    <w:rsid w:val="00FB4011"/>
    <w:rsid w:val="00FF595F"/>
    <w:rsid w:val="12476C52"/>
    <w:rsid w:val="14BD5FD7"/>
    <w:rsid w:val="17B04434"/>
    <w:rsid w:val="1DA90B87"/>
    <w:rsid w:val="1F0207DA"/>
    <w:rsid w:val="2498107D"/>
    <w:rsid w:val="31C16BD5"/>
    <w:rsid w:val="32EF6A23"/>
    <w:rsid w:val="59D6046E"/>
    <w:rsid w:val="5B237162"/>
    <w:rsid w:val="5EF621F0"/>
    <w:rsid w:val="60430EAA"/>
    <w:rsid w:val="62673161"/>
    <w:rsid w:val="68600DB0"/>
    <w:rsid w:val="6F3C4551"/>
    <w:rsid w:val="74755AA0"/>
    <w:rsid w:val="E5FEBECD"/>
    <w:rsid w:val="EBFFB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列表段落1"/>
    <w:basedOn w:val="1"/>
    <w:qFormat/>
    <w:uiPriority w:val="34"/>
    <w:pPr>
      <w:spacing w:before="0" w:beforeAutospacing="0" w:after="0" w:afterAutospacing="0" w:line="240" w:lineRule="auto"/>
      <w:ind w:firstLine="420" w:firstLineChars="200"/>
    </w:p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128</Words>
  <Characters>733</Characters>
  <Lines>6</Lines>
  <Paragraphs>1</Paragraphs>
  <TotalTime>2</TotalTime>
  <ScaleCrop>false</ScaleCrop>
  <LinksUpToDate>false</LinksUpToDate>
  <CharactersWithSpaces>860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2019-07-02T01:56:00Z</dcterms:created>
  <dc:creator>sks</dc:creator>
  <cp:lastModifiedBy>王超</cp:lastModifiedBy>
  <cp:lastPrinted>2019-11-08T10:25:00Z</cp:lastPrinted>
  <dcterms:modified xsi:type="dcterms:W3CDTF">2020-10-23T09:04:02Z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